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F5B2" w14:textId="77777777" w:rsidR="00F31ED3" w:rsidRPr="00E8038B" w:rsidRDefault="00F31ED3">
      <w:pPr>
        <w:jc w:val="center"/>
        <w:rPr>
          <w:sz w:val="22"/>
        </w:rPr>
      </w:pPr>
    </w:p>
    <w:p w14:paraId="7E1C72F8" w14:textId="77777777" w:rsidR="007044A4" w:rsidRPr="006903E2" w:rsidRDefault="007044A4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Dyrektor </w:t>
      </w:r>
      <w:r w:rsidR="00DA0B8D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Samodzielnego Publicznego </w:t>
      </w:r>
      <w:r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Zakładu Opieki Zdrowotnej </w:t>
      </w:r>
      <w:r w:rsidR="00DA0B8D" w:rsidRPr="006903E2">
        <w:rPr>
          <w:rFonts w:ascii="Bookman Old Style" w:hAnsi="Bookman Old Style"/>
          <w:color w:val="000000" w:themeColor="text1"/>
          <w:sz w:val="20"/>
          <w:szCs w:val="20"/>
        </w:rPr>
        <w:br/>
      </w:r>
      <w:r w:rsidRPr="006903E2">
        <w:rPr>
          <w:rFonts w:ascii="Bookman Old Style" w:hAnsi="Bookman Old Style"/>
          <w:color w:val="000000" w:themeColor="text1"/>
          <w:sz w:val="20"/>
          <w:szCs w:val="20"/>
        </w:rPr>
        <w:t>M</w:t>
      </w:r>
      <w:r w:rsidR="00DA0B8D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inisterstwa Spraw Wewnętrznych </w:t>
      </w:r>
      <w:r w:rsidR="00C51475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i Administracji </w:t>
      </w:r>
      <w:r w:rsidRPr="006903E2">
        <w:rPr>
          <w:rFonts w:ascii="Bookman Old Style" w:hAnsi="Bookman Old Style"/>
          <w:color w:val="000000" w:themeColor="text1"/>
          <w:sz w:val="20"/>
          <w:szCs w:val="20"/>
        </w:rPr>
        <w:t>w Krakowie</w:t>
      </w:r>
    </w:p>
    <w:p w14:paraId="247394F9" w14:textId="77777777" w:rsidR="00616D3E" w:rsidRPr="006903E2" w:rsidRDefault="007044A4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działając na podstawie </w:t>
      </w:r>
      <w:r w:rsidR="00616D3E" w:rsidRPr="006903E2">
        <w:rPr>
          <w:rFonts w:ascii="Bookman Old Style" w:hAnsi="Bookman Old Style"/>
          <w:color w:val="000000" w:themeColor="text1"/>
          <w:sz w:val="20"/>
          <w:szCs w:val="20"/>
        </w:rPr>
        <w:t>art. 26 Ustawy z dnia 15</w:t>
      </w:r>
      <w:r w:rsidR="009C1CA7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616D3E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kwietnia 2011 r. o działalności leczniczej </w:t>
      </w:r>
    </w:p>
    <w:p w14:paraId="0126D81F" w14:textId="6501691B" w:rsidR="007044A4" w:rsidRPr="006903E2" w:rsidRDefault="00F335E2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6903E2">
        <w:rPr>
          <w:rFonts w:ascii="Bookman Old Style" w:hAnsi="Bookman Old Style"/>
          <w:color w:val="000000" w:themeColor="text1"/>
          <w:sz w:val="20"/>
          <w:szCs w:val="20"/>
        </w:rPr>
        <w:t>(tekst jedn.:</w:t>
      </w:r>
      <w:r w:rsidR="00F31D31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 Dz. U. </w:t>
      </w:r>
      <w:r w:rsidR="004F43F7">
        <w:rPr>
          <w:rFonts w:ascii="Bookman Old Style" w:hAnsi="Bookman Old Style"/>
          <w:color w:val="000000" w:themeColor="text1"/>
          <w:sz w:val="20"/>
          <w:szCs w:val="20"/>
        </w:rPr>
        <w:t>2024.799 ze zm.</w:t>
      </w:r>
      <w:r w:rsidR="00E77063" w:rsidRPr="006903E2">
        <w:rPr>
          <w:rFonts w:ascii="Bookman Old Style" w:hAnsi="Bookman Old Style"/>
          <w:color w:val="000000" w:themeColor="text1"/>
          <w:sz w:val="20"/>
          <w:szCs w:val="20"/>
        </w:rPr>
        <w:t>)</w:t>
      </w:r>
    </w:p>
    <w:p w14:paraId="4A3DD190" w14:textId="77777777" w:rsidR="004A2DB5" w:rsidRPr="006903E2" w:rsidRDefault="00ED4587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6903E2">
        <w:rPr>
          <w:rFonts w:ascii="Bookman Old Style" w:hAnsi="Bookman Old Style"/>
          <w:color w:val="000000" w:themeColor="text1"/>
          <w:sz w:val="20"/>
          <w:szCs w:val="20"/>
        </w:rPr>
        <w:t>o</w:t>
      </w:r>
      <w:r w:rsidR="00070820" w:rsidRPr="006903E2">
        <w:rPr>
          <w:rFonts w:ascii="Bookman Old Style" w:hAnsi="Bookman Old Style"/>
          <w:color w:val="000000" w:themeColor="text1"/>
          <w:sz w:val="20"/>
          <w:szCs w:val="20"/>
        </w:rPr>
        <w:t>głasza</w:t>
      </w:r>
    </w:p>
    <w:p w14:paraId="409D52E9" w14:textId="77777777" w:rsidR="00ED4587" w:rsidRPr="006A4957" w:rsidRDefault="00ED4587">
      <w:pPr>
        <w:jc w:val="center"/>
        <w:rPr>
          <w:rFonts w:ascii="Bookman Old Style" w:hAnsi="Bookman Old Style"/>
          <w:sz w:val="20"/>
          <w:szCs w:val="20"/>
        </w:rPr>
      </w:pPr>
    </w:p>
    <w:p w14:paraId="6E829287" w14:textId="1A7F3D72" w:rsidR="007044A4" w:rsidRPr="006A4957" w:rsidRDefault="007044A4" w:rsidP="00B739B4">
      <w:pPr>
        <w:pStyle w:val="Nagwek1"/>
        <w:rPr>
          <w:rFonts w:ascii="Bookman Old Style" w:hAnsi="Bookman Old Style"/>
          <w:sz w:val="22"/>
          <w:szCs w:val="22"/>
        </w:rPr>
      </w:pPr>
      <w:r w:rsidRPr="006A4957">
        <w:rPr>
          <w:rFonts w:ascii="Bookman Old Style" w:hAnsi="Bookman Old Style"/>
          <w:sz w:val="22"/>
          <w:szCs w:val="22"/>
        </w:rPr>
        <w:t>KONKURS OFERT</w:t>
      </w:r>
      <w:r w:rsidR="007A3AB8" w:rsidRPr="006A4957">
        <w:rPr>
          <w:rFonts w:ascii="Bookman Old Style" w:hAnsi="Bookman Old Style"/>
          <w:sz w:val="22"/>
          <w:szCs w:val="22"/>
        </w:rPr>
        <w:t xml:space="preserve"> NR </w:t>
      </w:r>
      <w:r w:rsidR="00CA0988">
        <w:rPr>
          <w:rFonts w:ascii="Bookman Old Style" w:hAnsi="Bookman Old Style"/>
          <w:sz w:val="22"/>
          <w:szCs w:val="22"/>
        </w:rPr>
        <w:t>4</w:t>
      </w:r>
      <w:r w:rsidR="0012786E">
        <w:rPr>
          <w:rFonts w:ascii="Bookman Old Style" w:hAnsi="Bookman Old Style"/>
          <w:sz w:val="22"/>
          <w:szCs w:val="22"/>
        </w:rPr>
        <w:t>8</w:t>
      </w:r>
      <w:r w:rsidR="004F43F7">
        <w:rPr>
          <w:rFonts w:ascii="Bookman Old Style" w:hAnsi="Bookman Old Style"/>
          <w:sz w:val="22"/>
          <w:szCs w:val="22"/>
        </w:rPr>
        <w:t>/2024</w:t>
      </w:r>
    </w:p>
    <w:p w14:paraId="223C35BD" w14:textId="77777777" w:rsidR="002E287F" w:rsidRPr="006903E2" w:rsidRDefault="002E287F">
      <w:pPr>
        <w:pStyle w:val="Tekstpodstawowy"/>
        <w:rPr>
          <w:rFonts w:ascii="Bookman Old Style" w:hAnsi="Bookman Old Style"/>
          <w:color w:val="000000" w:themeColor="text1"/>
          <w:sz w:val="20"/>
          <w:szCs w:val="20"/>
        </w:rPr>
      </w:pPr>
    </w:p>
    <w:p w14:paraId="4B70A8D3" w14:textId="032CE01A" w:rsidR="00AF5F21" w:rsidRDefault="00306427" w:rsidP="00BA5276">
      <w:pPr>
        <w:jc w:val="both"/>
        <w:rPr>
          <w:rFonts w:ascii="Bookman Old Style" w:hAnsi="Bookman Old Style"/>
          <w:b/>
          <w:sz w:val="22"/>
          <w:szCs w:val="22"/>
        </w:rPr>
      </w:pPr>
      <w:bookmarkStart w:id="0" w:name="_Hlk37144844"/>
      <w:r w:rsidRPr="006903E2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na </w:t>
      </w:r>
      <w:bookmarkEnd w:id="0"/>
      <w:r w:rsidR="00AF5F21" w:rsidRPr="00AF5F21">
        <w:rPr>
          <w:rFonts w:ascii="Bookman Old Style" w:hAnsi="Bookman Old Style"/>
          <w:b/>
          <w:sz w:val="22"/>
          <w:szCs w:val="22"/>
        </w:rPr>
        <w:t xml:space="preserve">świadczenia zdrowotne  udzielane przez lekarzy specjalistów położnictwa </w:t>
      </w:r>
      <w:r w:rsidR="00AF5F21">
        <w:rPr>
          <w:rFonts w:ascii="Bookman Old Style" w:hAnsi="Bookman Old Style"/>
          <w:b/>
          <w:sz w:val="22"/>
          <w:szCs w:val="22"/>
        </w:rPr>
        <w:br/>
      </w:r>
      <w:r w:rsidR="00AF5F21" w:rsidRPr="00AF5F21">
        <w:rPr>
          <w:rFonts w:ascii="Bookman Old Style" w:hAnsi="Bookman Old Style"/>
          <w:b/>
          <w:sz w:val="22"/>
          <w:szCs w:val="22"/>
        </w:rPr>
        <w:t xml:space="preserve">i ginekologii w Poradni Ginekologicznej Samodzielnego Publicznego Zakładu Opieki Zdrowotnej Ministerstwa Spraw Wewnętrznych i Administracji </w:t>
      </w:r>
      <w:r w:rsidR="00AF5F21">
        <w:rPr>
          <w:rFonts w:ascii="Bookman Old Style" w:hAnsi="Bookman Old Style"/>
          <w:b/>
          <w:sz w:val="22"/>
          <w:szCs w:val="22"/>
        </w:rPr>
        <w:br/>
      </w:r>
      <w:r w:rsidR="00AF5F21" w:rsidRPr="00AF5F21">
        <w:rPr>
          <w:rFonts w:ascii="Bookman Old Style" w:hAnsi="Bookman Old Style"/>
          <w:b/>
          <w:sz w:val="22"/>
          <w:szCs w:val="22"/>
        </w:rPr>
        <w:t>w Krakowie – Przychodnia w Nowym Sączu</w:t>
      </w:r>
    </w:p>
    <w:p w14:paraId="73ABF401" w14:textId="3E793846" w:rsidR="00881FB9" w:rsidRPr="006903E2" w:rsidRDefault="00F71E44" w:rsidP="00BA5276">
      <w:pPr>
        <w:jc w:val="both"/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6903E2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Pr="006903E2">
        <w:rPr>
          <w:rFonts w:ascii="Bookman Old Style" w:hAnsi="Bookman Old Style"/>
          <w:b/>
          <w:color w:val="000000" w:themeColor="text1"/>
          <w:sz w:val="22"/>
          <w:szCs w:val="22"/>
        </w:rPr>
        <w:br/>
      </w:r>
      <w:r w:rsidR="00616D3E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Kryteria oceny ofert oraz warunki wymagane od świadczeniodawców określa specyfikacja. </w:t>
      </w:r>
      <w:r w:rsidR="00070820" w:rsidRPr="006903E2">
        <w:rPr>
          <w:rFonts w:ascii="Bookman Old Style" w:hAnsi="Bookman Old Style"/>
          <w:color w:val="000000" w:themeColor="text1"/>
          <w:sz w:val="20"/>
          <w:szCs w:val="20"/>
        </w:rPr>
        <w:t>Umowy o udzielenie świadczeń zdrowotnych zawarte będą</w:t>
      </w:r>
      <w:r w:rsidR="00231DC4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C540CC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na okres </w:t>
      </w:r>
      <w:r w:rsidR="005F3B6C" w:rsidRPr="006903E2">
        <w:rPr>
          <w:rFonts w:ascii="Bookman Old Style" w:hAnsi="Bookman Old Style"/>
          <w:color w:val="000000" w:themeColor="text1"/>
          <w:sz w:val="20"/>
          <w:szCs w:val="20"/>
        </w:rPr>
        <w:t>3 lat</w:t>
      </w:r>
      <w:r w:rsidR="00C540CC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5C3B26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nie wcześniej jak </w:t>
      </w:r>
      <w:r w:rsidR="00231DC4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od dnia </w:t>
      </w:r>
      <w:r w:rsidR="008F68A4">
        <w:rPr>
          <w:rFonts w:ascii="Bookman Old Style" w:hAnsi="Bookman Old Style"/>
          <w:color w:val="000000" w:themeColor="text1"/>
          <w:sz w:val="20"/>
          <w:szCs w:val="20"/>
        </w:rPr>
        <w:t xml:space="preserve">01 </w:t>
      </w:r>
      <w:r w:rsidR="002534EE">
        <w:rPr>
          <w:rFonts w:ascii="Bookman Old Style" w:hAnsi="Bookman Old Style"/>
          <w:color w:val="000000" w:themeColor="text1"/>
          <w:sz w:val="20"/>
          <w:szCs w:val="20"/>
        </w:rPr>
        <w:t>listopada</w:t>
      </w:r>
      <w:r w:rsidR="0065229E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 202</w:t>
      </w:r>
      <w:r w:rsidR="004F43F7">
        <w:rPr>
          <w:rFonts w:ascii="Bookman Old Style" w:hAnsi="Bookman Old Style"/>
          <w:color w:val="000000" w:themeColor="text1"/>
          <w:sz w:val="20"/>
          <w:szCs w:val="20"/>
        </w:rPr>
        <w:t>4</w:t>
      </w:r>
      <w:r w:rsidR="00231DC4" w:rsidRPr="006903E2">
        <w:rPr>
          <w:rFonts w:ascii="Bookman Old Style" w:hAnsi="Bookman Old Style"/>
          <w:color w:val="000000" w:themeColor="text1"/>
          <w:sz w:val="20"/>
          <w:szCs w:val="20"/>
        </w:rPr>
        <w:t xml:space="preserve"> r.</w:t>
      </w:r>
    </w:p>
    <w:p w14:paraId="26BCCA91" w14:textId="3A59C8E8" w:rsidR="00070820" w:rsidRPr="006903E2" w:rsidRDefault="00070820" w:rsidP="00070820">
      <w:pPr>
        <w:pStyle w:val="Tekstpodstawowy"/>
        <w:jc w:val="both"/>
        <w:rPr>
          <w:rFonts w:ascii="Bookman Old Style" w:hAnsi="Bookman Old Style"/>
          <w:b w:val="0"/>
          <w:color w:val="000000" w:themeColor="text1"/>
          <w:sz w:val="20"/>
          <w:szCs w:val="20"/>
        </w:rPr>
      </w:pP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Specyfikacje warunków przygotowania oferty oraz obowiązujące druki można odebrać </w:t>
      </w:r>
      <w:r w:rsidR="002E1766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br/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w siedzibie Zamawiającego, przy ul. K</w:t>
      </w:r>
      <w:r w:rsidR="00B701CD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ronikarza</w:t>
      </w:r>
      <w:r w:rsidR="001C27FE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Galla 25, 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budynek</w:t>
      </w:r>
      <w:r w:rsidR="001C27FE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C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, pokój nr </w:t>
      </w:r>
      <w:r w:rsidR="00162368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1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1, od poniedziałku do piątku w godz. 8:00-15:00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lub pobrać ze strony internetowej Udzielającego zamówienia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. Oferty należy składać w kancelarii Zakładu w Krakowie przy ul. Kronikarza Galla 25 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lub sekretariacie Zakładu 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do dnia 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>1</w:t>
      </w:r>
      <w:r w:rsidR="003139BA">
        <w:rPr>
          <w:rFonts w:ascii="Bookman Old Style" w:hAnsi="Bookman Old Style"/>
          <w:b w:val="0"/>
          <w:color w:val="000000" w:themeColor="text1"/>
          <w:sz w:val="20"/>
          <w:szCs w:val="20"/>
        </w:rPr>
        <w:t>7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października</w:t>
      </w:r>
      <w:r w:rsidR="0065229E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202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>4</w:t>
      </w:r>
      <w:r w:rsidR="00A76B75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r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. do godziny </w:t>
      </w:r>
      <w:r w:rsidR="00E12397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10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:00.  </w:t>
      </w:r>
      <w:r w:rsidR="00FB096D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Otwarcie ofert nastąpi w dniu 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>1</w:t>
      </w:r>
      <w:r w:rsidR="003139BA">
        <w:rPr>
          <w:rFonts w:ascii="Bookman Old Style" w:hAnsi="Bookman Old Style"/>
          <w:b w:val="0"/>
          <w:color w:val="000000" w:themeColor="text1"/>
          <w:sz w:val="20"/>
          <w:szCs w:val="20"/>
        </w:rPr>
        <w:t>7</w:t>
      </w:r>
      <w:r w:rsidR="008F68A4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>października</w:t>
      </w:r>
      <w:r w:rsidR="0065229E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202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>4</w:t>
      </w:r>
      <w:r w:rsidR="00FA7D73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r. o godz. 1</w:t>
      </w:r>
      <w:r w:rsidR="00C51475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1</w:t>
      </w:r>
      <w:r w:rsidR="00FA7D73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.</w:t>
      </w:r>
      <w:r w:rsidR="00617586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00</w:t>
      </w:r>
      <w:r w:rsidR="00FB096D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</w:t>
      </w:r>
      <w:r w:rsidR="0065229E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w Dziale Statystyki i Obsługi Umów Medycznych Udzielającego zamówienia w Krakowie przy ul. Kronikarza Galla 25 (Budynek C, pok. 11)</w:t>
      </w:r>
      <w:r w:rsidR="00FB096D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</w:t>
      </w:r>
      <w:r w:rsidR="003524AF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Ogłoszenie rozstrzygnięcia konkursu ofert zostanie </w:t>
      </w:r>
      <w:r w:rsidR="00784AA8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zamieszczone</w:t>
      </w:r>
      <w:r w:rsidR="003524AF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na tablicy informacyjnej w siedzibie </w:t>
      </w:r>
      <w:r w:rsidR="00C540CC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SP </w:t>
      </w:r>
      <w:r w:rsidR="003524AF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ZOZ MSW</w:t>
      </w:r>
      <w:r w:rsidR="00C51475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iA</w:t>
      </w:r>
      <w:r w:rsidR="003524AF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w Krakowie </w:t>
      </w:r>
      <w:r w:rsidR="00FB096D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oraz na jego stronie internetowej</w:t>
      </w:r>
      <w:r w:rsidR="00391D68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</w:t>
      </w:r>
      <w:r w:rsidR="00363D3B">
        <w:rPr>
          <w:rFonts w:ascii="Bookman Old Style" w:hAnsi="Bookman Old Style"/>
          <w:b w:val="0"/>
          <w:color w:val="000000" w:themeColor="text1"/>
          <w:sz w:val="20"/>
          <w:szCs w:val="20"/>
        </w:rPr>
        <w:t>do dnia</w:t>
      </w:r>
      <w:r w:rsidR="003524AF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</w:t>
      </w:r>
      <w:r w:rsidR="003139BA">
        <w:rPr>
          <w:rFonts w:ascii="Bookman Old Style" w:hAnsi="Bookman Old Style"/>
          <w:b w:val="0"/>
          <w:color w:val="000000" w:themeColor="text1"/>
          <w:sz w:val="20"/>
          <w:szCs w:val="20"/>
        </w:rPr>
        <w:t>21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października</w:t>
      </w:r>
      <w:r w:rsidR="0065229E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202</w:t>
      </w:r>
      <w:r w:rsidR="004F43F7">
        <w:rPr>
          <w:rFonts w:ascii="Bookman Old Style" w:hAnsi="Bookman Old Style"/>
          <w:b w:val="0"/>
          <w:color w:val="000000" w:themeColor="text1"/>
          <w:sz w:val="20"/>
          <w:szCs w:val="20"/>
        </w:rPr>
        <w:t>4</w:t>
      </w:r>
      <w:r w:rsidR="00641D24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</w:t>
      </w:r>
      <w:r w:rsidR="00E25A59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r</w:t>
      </w:r>
      <w:r w:rsidR="003524AF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. 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Termin związania ofertą </w:t>
      </w:r>
      <w:r w:rsidR="00A67441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wynosi </w:t>
      </w:r>
      <w:r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30 dni. </w:t>
      </w:r>
      <w:r w:rsidR="00DF6843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Zamawiający zastrzega sobie prawo do odwołania konkursu ofert w całości lub części oraz </w:t>
      </w:r>
      <w:r w:rsidR="008819E7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przedłużenia </w:t>
      </w:r>
      <w:r w:rsidR="00DF6843" w:rsidRPr="006903E2">
        <w:rPr>
          <w:rFonts w:ascii="Bookman Old Style" w:hAnsi="Bookman Old Style"/>
          <w:b w:val="0"/>
          <w:color w:val="000000" w:themeColor="text1"/>
          <w:sz w:val="20"/>
          <w:szCs w:val="20"/>
        </w:rPr>
        <w:t>terminów składania ofert i ogłoszenia rozstrzygnięcia konkursu.</w:t>
      </w:r>
    </w:p>
    <w:p w14:paraId="33B3EE6C" w14:textId="77777777" w:rsidR="00070820" w:rsidRPr="006903E2" w:rsidRDefault="00070820">
      <w:pPr>
        <w:pStyle w:val="Tekstpodstawowy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070820" w:rsidRPr="006903E2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7F2"/>
    <w:multiLevelType w:val="hybridMultilevel"/>
    <w:tmpl w:val="B18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42F7A"/>
    <w:multiLevelType w:val="hybridMultilevel"/>
    <w:tmpl w:val="FEAA8D08"/>
    <w:lvl w:ilvl="0" w:tplc="6ED8E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401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EC6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A6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6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BA0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C8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A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10E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6ED8"/>
    <w:multiLevelType w:val="hybridMultilevel"/>
    <w:tmpl w:val="3BA48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54C73"/>
    <w:multiLevelType w:val="hybridMultilevel"/>
    <w:tmpl w:val="534E5824"/>
    <w:lvl w:ilvl="0" w:tplc="D602A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0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9CD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CB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AA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E9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A3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45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6E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1FCD"/>
    <w:multiLevelType w:val="hybridMultilevel"/>
    <w:tmpl w:val="70A85EFE"/>
    <w:lvl w:ilvl="0" w:tplc="B62E8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34D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C454723"/>
    <w:multiLevelType w:val="multilevel"/>
    <w:tmpl w:val="8ECA6018"/>
    <w:lvl w:ilvl="0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 w16cid:durableId="228225909">
    <w:abstractNumId w:val="3"/>
  </w:num>
  <w:num w:numId="2" w16cid:durableId="1184321869">
    <w:abstractNumId w:val="1"/>
  </w:num>
  <w:num w:numId="3" w16cid:durableId="201987040">
    <w:abstractNumId w:val="6"/>
  </w:num>
  <w:num w:numId="4" w16cid:durableId="868492293">
    <w:abstractNumId w:val="5"/>
  </w:num>
  <w:num w:numId="5" w16cid:durableId="2139832725">
    <w:abstractNumId w:val="4"/>
  </w:num>
  <w:num w:numId="6" w16cid:durableId="1861697033">
    <w:abstractNumId w:val="2"/>
  </w:num>
  <w:num w:numId="7" w16cid:durableId="337849198">
    <w:abstractNumId w:val="0"/>
  </w:num>
  <w:num w:numId="8" w16cid:durableId="122430434">
    <w:abstractNumId w:val="5"/>
  </w:num>
  <w:num w:numId="9" w16cid:durableId="1435901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1ED3"/>
    <w:rsid w:val="000018D4"/>
    <w:rsid w:val="00010B9C"/>
    <w:rsid w:val="0003589E"/>
    <w:rsid w:val="00043156"/>
    <w:rsid w:val="000509BA"/>
    <w:rsid w:val="00063D46"/>
    <w:rsid w:val="00070820"/>
    <w:rsid w:val="00070D1D"/>
    <w:rsid w:val="0007267D"/>
    <w:rsid w:val="00072D18"/>
    <w:rsid w:val="00082797"/>
    <w:rsid w:val="0008757E"/>
    <w:rsid w:val="00097C91"/>
    <w:rsid w:val="000A0316"/>
    <w:rsid w:val="000A2253"/>
    <w:rsid w:val="000A7BB5"/>
    <w:rsid w:val="000B139E"/>
    <w:rsid w:val="000B5D9B"/>
    <w:rsid w:val="000C4D3A"/>
    <w:rsid w:val="000D5AF0"/>
    <w:rsid w:val="000F6EF8"/>
    <w:rsid w:val="00104EA0"/>
    <w:rsid w:val="0012786E"/>
    <w:rsid w:val="001443A3"/>
    <w:rsid w:val="00160E48"/>
    <w:rsid w:val="00162368"/>
    <w:rsid w:val="00171DB3"/>
    <w:rsid w:val="0018048E"/>
    <w:rsid w:val="001A247C"/>
    <w:rsid w:val="001C27FE"/>
    <w:rsid w:val="001E49F5"/>
    <w:rsid w:val="0021259D"/>
    <w:rsid w:val="00231DC4"/>
    <w:rsid w:val="00235A55"/>
    <w:rsid w:val="002439C1"/>
    <w:rsid w:val="00244765"/>
    <w:rsid w:val="002534EE"/>
    <w:rsid w:val="00274FC5"/>
    <w:rsid w:val="00281237"/>
    <w:rsid w:val="002857C5"/>
    <w:rsid w:val="00287B60"/>
    <w:rsid w:val="00294E71"/>
    <w:rsid w:val="002A4129"/>
    <w:rsid w:val="002B45D6"/>
    <w:rsid w:val="002C3B1F"/>
    <w:rsid w:val="002E04B9"/>
    <w:rsid w:val="002E1766"/>
    <w:rsid w:val="002E287F"/>
    <w:rsid w:val="00300160"/>
    <w:rsid w:val="003063ED"/>
    <w:rsid w:val="00306427"/>
    <w:rsid w:val="00307B58"/>
    <w:rsid w:val="003139BA"/>
    <w:rsid w:val="00324AAE"/>
    <w:rsid w:val="003335B0"/>
    <w:rsid w:val="003524AF"/>
    <w:rsid w:val="00353A65"/>
    <w:rsid w:val="0035661A"/>
    <w:rsid w:val="003615C2"/>
    <w:rsid w:val="00363D3B"/>
    <w:rsid w:val="00366C12"/>
    <w:rsid w:val="00383B20"/>
    <w:rsid w:val="00383BD0"/>
    <w:rsid w:val="00386B93"/>
    <w:rsid w:val="00391D68"/>
    <w:rsid w:val="003A15A4"/>
    <w:rsid w:val="003B6B19"/>
    <w:rsid w:val="003C1EC0"/>
    <w:rsid w:val="003C5D52"/>
    <w:rsid w:val="003C647A"/>
    <w:rsid w:val="003D4EFA"/>
    <w:rsid w:val="003D7596"/>
    <w:rsid w:val="003E1EA6"/>
    <w:rsid w:val="003F210C"/>
    <w:rsid w:val="004330B3"/>
    <w:rsid w:val="004376D1"/>
    <w:rsid w:val="00454D90"/>
    <w:rsid w:val="0046039B"/>
    <w:rsid w:val="00461654"/>
    <w:rsid w:val="00484958"/>
    <w:rsid w:val="00495457"/>
    <w:rsid w:val="00497644"/>
    <w:rsid w:val="004A2DB5"/>
    <w:rsid w:val="004D6C6F"/>
    <w:rsid w:val="004F43F7"/>
    <w:rsid w:val="005068C5"/>
    <w:rsid w:val="005173B2"/>
    <w:rsid w:val="00531183"/>
    <w:rsid w:val="0053169A"/>
    <w:rsid w:val="0056283A"/>
    <w:rsid w:val="005849F8"/>
    <w:rsid w:val="00592C6A"/>
    <w:rsid w:val="0059541C"/>
    <w:rsid w:val="005A6638"/>
    <w:rsid w:val="005A75F1"/>
    <w:rsid w:val="005B1DAC"/>
    <w:rsid w:val="005C36D0"/>
    <w:rsid w:val="005C3B26"/>
    <w:rsid w:val="005D3E93"/>
    <w:rsid w:val="005E1D3A"/>
    <w:rsid w:val="005E3918"/>
    <w:rsid w:val="005E42EC"/>
    <w:rsid w:val="005F3B6C"/>
    <w:rsid w:val="005F525B"/>
    <w:rsid w:val="00600914"/>
    <w:rsid w:val="00616D3E"/>
    <w:rsid w:val="00617586"/>
    <w:rsid w:val="00636BCB"/>
    <w:rsid w:val="00641D24"/>
    <w:rsid w:val="0065229E"/>
    <w:rsid w:val="006726E5"/>
    <w:rsid w:val="006903E2"/>
    <w:rsid w:val="0069181A"/>
    <w:rsid w:val="006A4957"/>
    <w:rsid w:val="006C238B"/>
    <w:rsid w:val="006D69EC"/>
    <w:rsid w:val="006D6D09"/>
    <w:rsid w:val="006F403F"/>
    <w:rsid w:val="00700D35"/>
    <w:rsid w:val="007040CD"/>
    <w:rsid w:val="007044A4"/>
    <w:rsid w:val="0070623E"/>
    <w:rsid w:val="00722E38"/>
    <w:rsid w:val="007255FC"/>
    <w:rsid w:val="0072580D"/>
    <w:rsid w:val="00745CB8"/>
    <w:rsid w:val="00753B19"/>
    <w:rsid w:val="0076331D"/>
    <w:rsid w:val="00784AA8"/>
    <w:rsid w:val="007A36EA"/>
    <w:rsid w:val="007A3AB8"/>
    <w:rsid w:val="007B4811"/>
    <w:rsid w:val="007C12DC"/>
    <w:rsid w:val="007C72C4"/>
    <w:rsid w:val="007D1686"/>
    <w:rsid w:val="007F57E4"/>
    <w:rsid w:val="00801694"/>
    <w:rsid w:val="00801AC5"/>
    <w:rsid w:val="0081401E"/>
    <w:rsid w:val="00814092"/>
    <w:rsid w:val="0081722C"/>
    <w:rsid w:val="00817316"/>
    <w:rsid w:val="008308AA"/>
    <w:rsid w:val="00834F00"/>
    <w:rsid w:val="008406F3"/>
    <w:rsid w:val="00843C9E"/>
    <w:rsid w:val="00863E99"/>
    <w:rsid w:val="008678BC"/>
    <w:rsid w:val="008819E7"/>
    <w:rsid w:val="00881FB9"/>
    <w:rsid w:val="008832C7"/>
    <w:rsid w:val="00883FF1"/>
    <w:rsid w:val="00892BC9"/>
    <w:rsid w:val="00893EA5"/>
    <w:rsid w:val="00895E62"/>
    <w:rsid w:val="008A0391"/>
    <w:rsid w:val="008A5AF5"/>
    <w:rsid w:val="008C661C"/>
    <w:rsid w:val="008D1F44"/>
    <w:rsid w:val="008E6611"/>
    <w:rsid w:val="008F6728"/>
    <w:rsid w:val="008F68A4"/>
    <w:rsid w:val="00910327"/>
    <w:rsid w:val="009135E8"/>
    <w:rsid w:val="00925A06"/>
    <w:rsid w:val="009317CC"/>
    <w:rsid w:val="00934680"/>
    <w:rsid w:val="00936F94"/>
    <w:rsid w:val="0095518C"/>
    <w:rsid w:val="00956A53"/>
    <w:rsid w:val="00961558"/>
    <w:rsid w:val="00966587"/>
    <w:rsid w:val="00972CD3"/>
    <w:rsid w:val="009764A8"/>
    <w:rsid w:val="009875EC"/>
    <w:rsid w:val="00992161"/>
    <w:rsid w:val="009A7BCC"/>
    <w:rsid w:val="009B16D9"/>
    <w:rsid w:val="009C1CA7"/>
    <w:rsid w:val="009C1F38"/>
    <w:rsid w:val="009C735E"/>
    <w:rsid w:val="009D55FE"/>
    <w:rsid w:val="009E48D0"/>
    <w:rsid w:val="009F07B1"/>
    <w:rsid w:val="009F3322"/>
    <w:rsid w:val="009F4A8D"/>
    <w:rsid w:val="009F5748"/>
    <w:rsid w:val="009F6ED2"/>
    <w:rsid w:val="00A0662F"/>
    <w:rsid w:val="00A111B9"/>
    <w:rsid w:val="00A159A7"/>
    <w:rsid w:val="00A20289"/>
    <w:rsid w:val="00A21E7A"/>
    <w:rsid w:val="00A264E0"/>
    <w:rsid w:val="00A40317"/>
    <w:rsid w:val="00A54253"/>
    <w:rsid w:val="00A6154E"/>
    <w:rsid w:val="00A622EB"/>
    <w:rsid w:val="00A67441"/>
    <w:rsid w:val="00A67D43"/>
    <w:rsid w:val="00A72366"/>
    <w:rsid w:val="00A76B75"/>
    <w:rsid w:val="00A77106"/>
    <w:rsid w:val="00A87BA3"/>
    <w:rsid w:val="00A915FF"/>
    <w:rsid w:val="00A93306"/>
    <w:rsid w:val="00AA66BB"/>
    <w:rsid w:val="00AF23D5"/>
    <w:rsid w:val="00AF5F21"/>
    <w:rsid w:val="00B03163"/>
    <w:rsid w:val="00B233AC"/>
    <w:rsid w:val="00B37E61"/>
    <w:rsid w:val="00B45FBD"/>
    <w:rsid w:val="00B5211D"/>
    <w:rsid w:val="00B678A4"/>
    <w:rsid w:val="00B67EC0"/>
    <w:rsid w:val="00B701CD"/>
    <w:rsid w:val="00B739B4"/>
    <w:rsid w:val="00B83326"/>
    <w:rsid w:val="00B84F17"/>
    <w:rsid w:val="00B86DB5"/>
    <w:rsid w:val="00BA15CB"/>
    <w:rsid w:val="00BA5276"/>
    <w:rsid w:val="00BA6A7F"/>
    <w:rsid w:val="00BB1EE7"/>
    <w:rsid w:val="00BB4DF5"/>
    <w:rsid w:val="00BC3022"/>
    <w:rsid w:val="00BC3DE8"/>
    <w:rsid w:val="00BD7211"/>
    <w:rsid w:val="00BE4413"/>
    <w:rsid w:val="00BF4E19"/>
    <w:rsid w:val="00C22996"/>
    <w:rsid w:val="00C41BCE"/>
    <w:rsid w:val="00C4535C"/>
    <w:rsid w:val="00C51475"/>
    <w:rsid w:val="00C520C1"/>
    <w:rsid w:val="00C52535"/>
    <w:rsid w:val="00C540CC"/>
    <w:rsid w:val="00C570A6"/>
    <w:rsid w:val="00C63549"/>
    <w:rsid w:val="00C721ED"/>
    <w:rsid w:val="00C92214"/>
    <w:rsid w:val="00CA0988"/>
    <w:rsid w:val="00CB1C51"/>
    <w:rsid w:val="00CB2AAD"/>
    <w:rsid w:val="00CC2D8D"/>
    <w:rsid w:val="00CC7898"/>
    <w:rsid w:val="00CD4AB3"/>
    <w:rsid w:val="00CE0C23"/>
    <w:rsid w:val="00CE7A33"/>
    <w:rsid w:val="00D05989"/>
    <w:rsid w:val="00D15EB7"/>
    <w:rsid w:val="00D237A2"/>
    <w:rsid w:val="00D55372"/>
    <w:rsid w:val="00D602F6"/>
    <w:rsid w:val="00D75BA5"/>
    <w:rsid w:val="00D80EFD"/>
    <w:rsid w:val="00D935E7"/>
    <w:rsid w:val="00D9507F"/>
    <w:rsid w:val="00D952B7"/>
    <w:rsid w:val="00DA0380"/>
    <w:rsid w:val="00DA0B8D"/>
    <w:rsid w:val="00DA11AC"/>
    <w:rsid w:val="00DA4A20"/>
    <w:rsid w:val="00DA6183"/>
    <w:rsid w:val="00DB1D70"/>
    <w:rsid w:val="00DB4456"/>
    <w:rsid w:val="00DD4DAA"/>
    <w:rsid w:val="00DD7E50"/>
    <w:rsid w:val="00DF6843"/>
    <w:rsid w:val="00E02122"/>
    <w:rsid w:val="00E04C47"/>
    <w:rsid w:val="00E12397"/>
    <w:rsid w:val="00E16CA8"/>
    <w:rsid w:val="00E220B2"/>
    <w:rsid w:val="00E25A59"/>
    <w:rsid w:val="00E32E64"/>
    <w:rsid w:val="00E427EC"/>
    <w:rsid w:val="00E709F5"/>
    <w:rsid w:val="00E74D5D"/>
    <w:rsid w:val="00E77063"/>
    <w:rsid w:val="00E8038B"/>
    <w:rsid w:val="00E8090A"/>
    <w:rsid w:val="00E97AFF"/>
    <w:rsid w:val="00EA06BC"/>
    <w:rsid w:val="00EB1DF8"/>
    <w:rsid w:val="00EB3BCE"/>
    <w:rsid w:val="00EC4CE6"/>
    <w:rsid w:val="00EC55D6"/>
    <w:rsid w:val="00EC6745"/>
    <w:rsid w:val="00ED4587"/>
    <w:rsid w:val="00ED7132"/>
    <w:rsid w:val="00EE0BB0"/>
    <w:rsid w:val="00EE0C57"/>
    <w:rsid w:val="00EE78C6"/>
    <w:rsid w:val="00EE7B02"/>
    <w:rsid w:val="00EF346E"/>
    <w:rsid w:val="00EF5E39"/>
    <w:rsid w:val="00F0007E"/>
    <w:rsid w:val="00F002A2"/>
    <w:rsid w:val="00F04D18"/>
    <w:rsid w:val="00F07CA2"/>
    <w:rsid w:val="00F11FAC"/>
    <w:rsid w:val="00F31D31"/>
    <w:rsid w:val="00F31ED3"/>
    <w:rsid w:val="00F335E2"/>
    <w:rsid w:val="00F34589"/>
    <w:rsid w:val="00F35009"/>
    <w:rsid w:val="00F41B4F"/>
    <w:rsid w:val="00F51F1E"/>
    <w:rsid w:val="00F71E44"/>
    <w:rsid w:val="00F72C67"/>
    <w:rsid w:val="00F7356E"/>
    <w:rsid w:val="00FA7D73"/>
    <w:rsid w:val="00FB096D"/>
    <w:rsid w:val="00FB0C8B"/>
    <w:rsid w:val="00FC6C87"/>
    <w:rsid w:val="00FC6DC1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7E253"/>
  <w15:docId w15:val="{00111195-B21D-4C08-B8EF-991E6B3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  <w:b/>
      <w:bCs/>
      <w:sz w:val="22"/>
    </w:rPr>
  </w:style>
  <w:style w:type="paragraph" w:styleId="Tekstpodstawowywcity">
    <w:name w:val="Body Text Indent"/>
    <w:basedOn w:val="Normalny"/>
    <w:pPr>
      <w:widowControl w:val="0"/>
      <w:shd w:val="clear" w:color="auto" w:fill="FFFFFF"/>
      <w:autoSpaceDE w:val="0"/>
      <w:autoSpaceDN w:val="0"/>
      <w:adjustRightInd w:val="0"/>
      <w:spacing w:before="384"/>
      <w:ind w:left="68"/>
      <w:jc w:val="both"/>
    </w:pPr>
    <w:rPr>
      <w:rFonts w:ascii="Times New Roman" w:hAnsi="Times New Roman"/>
      <w:b/>
      <w:color w:val="000000"/>
      <w:spacing w:val="-5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Zakładu Opieki Zdrowotnej MSWiA w Krakowie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Zakładu Opieki Zdrowotnej MSWiA w Krakowie</dc:title>
  <dc:subject/>
  <dc:creator>Małgorzata Jasińska</dc:creator>
  <cp:keywords/>
  <dc:description/>
  <cp:lastModifiedBy>Elżbieta Jaskulska</cp:lastModifiedBy>
  <cp:revision>63</cp:revision>
  <cp:lastPrinted>2024-09-27T12:16:00Z</cp:lastPrinted>
  <dcterms:created xsi:type="dcterms:W3CDTF">2016-08-23T10:24:00Z</dcterms:created>
  <dcterms:modified xsi:type="dcterms:W3CDTF">2024-09-27T12:16:00Z</dcterms:modified>
</cp:coreProperties>
</file>